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F6" w:rsidRDefault="00A574F6" w:rsidP="006E0A3B">
      <w:pPr>
        <w:pStyle w:val="Eivli"/>
        <w:ind w:left="1304" w:firstLine="1304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A574F6">
        <w:rPr>
          <w:rFonts w:ascii="Verdana" w:hAnsi="Verdana"/>
          <w:b/>
          <w:sz w:val="28"/>
          <w:szCs w:val="28"/>
        </w:rPr>
        <w:t>Metka-Taide</w:t>
      </w:r>
      <w:r w:rsidR="00A0327C">
        <w:rPr>
          <w:rFonts w:ascii="Verdana" w:hAnsi="Verdana"/>
          <w:b/>
          <w:sz w:val="28"/>
          <w:szCs w:val="28"/>
        </w:rPr>
        <w:t xml:space="preserve"> </w:t>
      </w:r>
      <w:r w:rsidR="00A0327C" w:rsidRPr="003C509E">
        <w:rPr>
          <w:rFonts w:ascii="Verdana" w:hAnsi="Verdana"/>
          <w:b/>
          <w:sz w:val="40"/>
          <w:szCs w:val="40"/>
        </w:rPr>
        <w:t>METAKKA</w:t>
      </w:r>
      <w:r w:rsidRPr="003C509E">
        <w:rPr>
          <w:rFonts w:ascii="Verdana" w:hAnsi="Verdana"/>
          <w:b/>
          <w:sz w:val="40"/>
          <w:szCs w:val="40"/>
        </w:rPr>
        <w:t xml:space="preserve"> </w:t>
      </w:r>
    </w:p>
    <w:p w:rsidR="006E0A3B" w:rsidRDefault="006E0A3B" w:rsidP="00A574F6">
      <w:pPr>
        <w:pStyle w:val="Eivli"/>
        <w:rPr>
          <w:rFonts w:ascii="Verdana" w:hAnsi="Verdana"/>
          <w:b/>
          <w:sz w:val="28"/>
          <w:szCs w:val="28"/>
        </w:rPr>
      </w:pPr>
    </w:p>
    <w:p w:rsidR="006E0A3B" w:rsidRDefault="006E0A3B" w:rsidP="00A574F6">
      <w:pPr>
        <w:pStyle w:val="Eivli"/>
        <w:rPr>
          <w:rFonts w:ascii="Verdana" w:hAnsi="Verdana"/>
          <w:b/>
          <w:sz w:val="28"/>
          <w:szCs w:val="28"/>
        </w:rPr>
      </w:pPr>
      <w:r w:rsidRPr="006E0A3B">
        <w:rPr>
          <w:rFonts w:ascii="Verdana" w:hAnsi="Verdana"/>
          <w:b/>
          <w:noProof/>
          <w:sz w:val="28"/>
          <w:szCs w:val="28"/>
          <w:lang w:eastAsia="fi-FI"/>
        </w:rPr>
        <w:drawing>
          <wp:inline distT="0" distB="0" distL="0" distR="0">
            <wp:extent cx="6120130" cy="4590098"/>
            <wp:effectExtent l="0" t="0" r="0" b="1270"/>
            <wp:docPr id="5" name="Kuva 5" descr="C:\Users\Anja\Downloads\IMG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ja\Downloads\IMG_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3B" w:rsidRDefault="006E0A3B" w:rsidP="00A574F6">
      <w:pPr>
        <w:pStyle w:val="Eivli"/>
        <w:rPr>
          <w:rFonts w:ascii="Verdana" w:hAnsi="Verdana"/>
          <w:b/>
          <w:sz w:val="28"/>
          <w:szCs w:val="28"/>
        </w:rPr>
      </w:pPr>
    </w:p>
    <w:p w:rsidR="00A574F6" w:rsidRDefault="003C509E" w:rsidP="00A574F6">
      <w:pPr>
        <w:pStyle w:val="Eivli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</w:t>
      </w:r>
      <w:r w:rsidR="00A574F6" w:rsidRPr="00A574F6">
        <w:rPr>
          <w:rFonts w:ascii="Verdana" w:hAnsi="Verdana"/>
          <w:b/>
          <w:sz w:val="24"/>
          <w:szCs w:val="24"/>
        </w:rPr>
        <w:t>Taustaa</w:t>
      </w:r>
    </w:p>
    <w:p w:rsidR="004D7182" w:rsidRDefault="00E6753D" w:rsidP="004D7182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Lieksassa asuu noin 65</w:t>
      </w:r>
      <w:r w:rsidR="004D7182" w:rsidRPr="004D7182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-700</w:t>
      </w:r>
      <w:r w:rsidR="004D7182">
        <w:rPr>
          <w:rFonts w:ascii="Verdana" w:hAnsi="Verdana"/>
          <w:sz w:val="24"/>
          <w:szCs w:val="24"/>
        </w:rPr>
        <w:t xml:space="preserve"> maahanmuuttajaa, joista noin 20</w:t>
      </w:r>
      <w:r w:rsidR="004D7182" w:rsidRPr="004D7182">
        <w:rPr>
          <w:rFonts w:ascii="Verdana" w:hAnsi="Verdana"/>
          <w:sz w:val="24"/>
          <w:szCs w:val="24"/>
        </w:rPr>
        <w:t>0 henkilöä on pakolaistaustaisia kuntalaisia</w:t>
      </w:r>
      <w:r w:rsidR="004D7182">
        <w:rPr>
          <w:rFonts w:ascii="Verdana" w:hAnsi="Verdana"/>
          <w:sz w:val="24"/>
          <w:szCs w:val="24"/>
        </w:rPr>
        <w:t xml:space="preserve"> ja 240 on turvapaikanhakijoita</w:t>
      </w:r>
      <w:r w:rsidR="004D7182" w:rsidRPr="004D7182">
        <w:rPr>
          <w:rFonts w:ascii="Verdana" w:hAnsi="Verdana"/>
          <w:sz w:val="24"/>
          <w:szCs w:val="24"/>
        </w:rPr>
        <w:t>. Pakolaisten määrä</w:t>
      </w:r>
      <w:r w:rsidR="004D7182">
        <w:rPr>
          <w:rFonts w:ascii="Verdana" w:hAnsi="Verdana"/>
          <w:sz w:val="24"/>
          <w:szCs w:val="24"/>
        </w:rPr>
        <w:t xml:space="preserve"> vaihtelee nopeilla sykleillä </w:t>
      </w:r>
      <w:r w:rsidR="004D7182" w:rsidRPr="004D7182">
        <w:rPr>
          <w:rFonts w:ascii="Verdana" w:hAnsi="Verdana"/>
          <w:sz w:val="24"/>
          <w:szCs w:val="24"/>
        </w:rPr>
        <w:t>perhe</w:t>
      </w:r>
      <w:r w:rsidR="004D7182">
        <w:rPr>
          <w:rFonts w:ascii="Verdana" w:hAnsi="Verdana"/>
          <w:sz w:val="24"/>
          <w:szCs w:val="24"/>
        </w:rPr>
        <w:t xml:space="preserve">enyhdistämisten, </w:t>
      </w:r>
      <w:r w:rsidR="004D7182" w:rsidRPr="004D7182">
        <w:rPr>
          <w:rFonts w:ascii="Verdana" w:hAnsi="Verdana"/>
          <w:sz w:val="24"/>
          <w:szCs w:val="24"/>
        </w:rPr>
        <w:t>ma</w:t>
      </w:r>
      <w:r w:rsidR="004D7182">
        <w:rPr>
          <w:rFonts w:ascii="Verdana" w:hAnsi="Verdana"/>
          <w:sz w:val="24"/>
          <w:szCs w:val="24"/>
        </w:rPr>
        <w:t>an sisäisen muuttoliikkeen ja turvapaikanhakijatilanteen myötä</w:t>
      </w:r>
      <w:r w:rsidR="004D7182" w:rsidRPr="004D7182">
        <w:rPr>
          <w:rFonts w:ascii="Verdana" w:hAnsi="Verdana"/>
          <w:sz w:val="24"/>
          <w:szCs w:val="24"/>
        </w:rPr>
        <w:t xml:space="preserve">. </w:t>
      </w:r>
    </w:p>
    <w:p w:rsidR="004D7182" w:rsidRDefault="004D7182" w:rsidP="004D7182">
      <w:pPr>
        <w:pStyle w:val="Eivli"/>
        <w:rPr>
          <w:rFonts w:ascii="Verdana" w:hAnsi="Verdana"/>
          <w:sz w:val="24"/>
          <w:szCs w:val="24"/>
        </w:rPr>
      </w:pPr>
    </w:p>
    <w:p w:rsidR="00E6753D" w:rsidRDefault="004D7182" w:rsidP="004D7182">
      <w:pPr>
        <w:pStyle w:val="Eivli"/>
        <w:rPr>
          <w:rFonts w:ascii="Verdana" w:hAnsi="Verdana"/>
          <w:sz w:val="24"/>
          <w:szCs w:val="24"/>
        </w:rPr>
      </w:pPr>
      <w:r w:rsidRPr="004D7182">
        <w:rPr>
          <w:rFonts w:ascii="Verdana" w:hAnsi="Verdana"/>
          <w:sz w:val="24"/>
          <w:szCs w:val="24"/>
        </w:rPr>
        <w:t xml:space="preserve">Perheet lapsineen tarvitsevat syrjäytymistä ehkäiseviä toimenpiteitä ja siihen liittyviä </w:t>
      </w:r>
      <w:r w:rsidR="00E6753D">
        <w:rPr>
          <w:rFonts w:ascii="Verdana" w:hAnsi="Verdana"/>
          <w:sz w:val="24"/>
          <w:szCs w:val="24"/>
        </w:rPr>
        <w:t>matalan kynnyksen lähipalveluja. Suuret lapsiperheet ja taajama-alueen joukkoliikenteen puuttuminen on</w:t>
      </w:r>
      <w:r w:rsidR="00AA4429">
        <w:rPr>
          <w:rFonts w:ascii="Verdana" w:hAnsi="Verdana"/>
          <w:sz w:val="24"/>
          <w:szCs w:val="24"/>
        </w:rPr>
        <w:t xml:space="preserve"> ollut</w:t>
      </w:r>
      <w:r w:rsidR="00E6753D">
        <w:rPr>
          <w:rFonts w:ascii="Verdana" w:hAnsi="Verdana"/>
          <w:sz w:val="24"/>
          <w:szCs w:val="24"/>
        </w:rPr>
        <w:t xml:space="preserve"> este</w:t>
      </w:r>
      <w:r w:rsidR="00AA4429">
        <w:rPr>
          <w:rFonts w:ascii="Verdana" w:hAnsi="Verdana"/>
          <w:sz w:val="24"/>
          <w:szCs w:val="24"/>
        </w:rPr>
        <w:t>enä</w:t>
      </w:r>
      <w:r w:rsidR="00E6753D">
        <w:rPr>
          <w:rFonts w:ascii="Verdana" w:hAnsi="Verdana"/>
          <w:sz w:val="24"/>
          <w:szCs w:val="24"/>
        </w:rPr>
        <w:t xml:space="preserve"> osallistua tarjottuun toimintaan. Toimintaa pitäisi tuoda mahdollisimman lähelle asuma-aluetta, joustavasti ja asu</w:t>
      </w:r>
      <w:r w:rsidRPr="004D7182">
        <w:rPr>
          <w:rFonts w:ascii="Verdana" w:hAnsi="Verdana"/>
          <w:sz w:val="24"/>
          <w:szCs w:val="24"/>
        </w:rPr>
        <w:t xml:space="preserve">kaslähtöisesti. </w:t>
      </w:r>
    </w:p>
    <w:p w:rsidR="005C7899" w:rsidRDefault="005C7899" w:rsidP="004D7182">
      <w:pPr>
        <w:pStyle w:val="Eivli"/>
        <w:rPr>
          <w:rFonts w:ascii="Verdana" w:hAnsi="Verdana"/>
          <w:sz w:val="24"/>
          <w:szCs w:val="24"/>
        </w:rPr>
      </w:pPr>
    </w:p>
    <w:p w:rsidR="00E6753D" w:rsidRPr="004D7182" w:rsidRDefault="005C7899" w:rsidP="004D7182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Yhdistyksen näkemyksen mukaan p</w:t>
      </w:r>
      <w:r w:rsidR="00E6753D">
        <w:rPr>
          <w:rFonts w:ascii="Verdana" w:hAnsi="Verdana"/>
          <w:sz w:val="24"/>
          <w:szCs w:val="24"/>
        </w:rPr>
        <w:t>erinteisten k</w:t>
      </w:r>
      <w:r w:rsidR="004D7182" w:rsidRPr="004D7182">
        <w:rPr>
          <w:rFonts w:ascii="Verdana" w:hAnsi="Verdana"/>
          <w:sz w:val="24"/>
          <w:szCs w:val="24"/>
        </w:rPr>
        <w:t>otouttamispalvelujen</w:t>
      </w:r>
      <w:r w:rsidR="00E6753D">
        <w:rPr>
          <w:rFonts w:ascii="Verdana" w:hAnsi="Verdana"/>
          <w:sz w:val="24"/>
          <w:szCs w:val="24"/>
        </w:rPr>
        <w:t xml:space="preserve"> rinnal</w:t>
      </w:r>
      <w:r>
        <w:rPr>
          <w:rFonts w:ascii="Verdana" w:hAnsi="Verdana"/>
          <w:sz w:val="24"/>
          <w:szCs w:val="24"/>
        </w:rPr>
        <w:t>la voisi</w:t>
      </w:r>
      <w:r w:rsidR="00E6753D">
        <w:rPr>
          <w:rFonts w:ascii="Verdana" w:hAnsi="Verdana"/>
          <w:sz w:val="24"/>
          <w:szCs w:val="24"/>
        </w:rPr>
        <w:t xml:space="preserve"> kokeilla täysin uusia toimintamalleja ja uusia toimijoi</w:t>
      </w:r>
      <w:r w:rsidR="00AA4429">
        <w:rPr>
          <w:rFonts w:ascii="Verdana" w:hAnsi="Verdana"/>
          <w:sz w:val="24"/>
          <w:szCs w:val="24"/>
        </w:rPr>
        <w:t xml:space="preserve">ta. </w:t>
      </w:r>
    </w:p>
    <w:p w:rsidR="00DB0A58" w:rsidRDefault="00DB0A58" w:rsidP="0098216E">
      <w:pPr>
        <w:pStyle w:val="Eivli"/>
        <w:rPr>
          <w:rFonts w:ascii="Verdana" w:hAnsi="Verdana"/>
          <w:sz w:val="24"/>
          <w:szCs w:val="24"/>
        </w:rPr>
      </w:pPr>
    </w:p>
    <w:p w:rsidR="0098216E" w:rsidRPr="0098216E" w:rsidRDefault="0098216E" w:rsidP="0098216E">
      <w:pPr>
        <w:pStyle w:val="Eivli"/>
        <w:rPr>
          <w:rFonts w:ascii="Verdana" w:hAnsi="Verdana"/>
          <w:sz w:val="24"/>
          <w:szCs w:val="24"/>
        </w:rPr>
      </w:pPr>
      <w:r w:rsidRPr="0098216E">
        <w:rPr>
          <w:rFonts w:ascii="Verdana" w:hAnsi="Verdana"/>
          <w:sz w:val="24"/>
          <w:szCs w:val="24"/>
        </w:rPr>
        <w:t>Yhdistys on</w:t>
      </w:r>
      <w:r w:rsidR="00DB0A58">
        <w:rPr>
          <w:rFonts w:ascii="Verdana" w:hAnsi="Verdana"/>
          <w:sz w:val="24"/>
          <w:szCs w:val="24"/>
        </w:rPr>
        <w:t xml:space="preserve"> jo aikaisemmin</w:t>
      </w:r>
      <w:r w:rsidRPr="0098216E">
        <w:rPr>
          <w:rFonts w:ascii="Verdana" w:hAnsi="Verdana"/>
          <w:sz w:val="24"/>
          <w:szCs w:val="24"/>
        </w:rPr>
        <w:t xml:space="preserve"> järjestänyt kotouttavaa toimintaa maahanmuuttajille ja heidän perheille, tarjonnut tiloja muille järjestöille ja toimijoille. Yhdistys on perustanut matalan kynnyksen toimipaikan, jossa muut maahanmuuttajat ja heidän perheet ovat saaneet vertaisohjausta, -koulutusta </w:t>
      </w:r>
      <w:r w:rsidRPr="0098216E">
        <w:rPr>
          <w:rFonts w:ascii="Verdana" w:hAnsi="Verdana"/>
          <w:sz w:val="24"/>
          <w:szCs w:val="24"/>
        </w:rPr>
        <w:lastRenderedPageBreak/>
        <w:t xml:space="preserve">ja -ryhmätoimintaa. Tarvittaessa vertaispalvelua on tuotettu henkilökohtaisesti, puhelimitse tai sähköisesti. </w:t>
      </w:r>
    </w:p>
    <w:p w:rsidR="0098216E" w:rsidRPr="0098216E" w:rsidRDefault="0098216E" w:rsidP="0098216E">
      <w:pPr>
        <w:pStyle w:val="Eivli"/>
        <w:rPr>
          <w:rFonts w:ascii="Verdana" w:hAnsi="Verdana"/>
          <w:sz w:val="24"/>
          <w:szCs w:val="24"/>
        </w:rPr>
      </w:pPr>
    </w:p>
    <w:p w:rsidR="00A0327C" w:rsidRPr="0098216E" w:rsidRDefault="0098216E" w:rsidP="00A574F6">
      <w:pPr>
        <w:pStyle w:val="Eivli"/>
        <w:rPr>
          <w:rFonts w:ascii="Verdana" w:hAnsi="Verdana"/>
          <w:sz w:val="24"/>
          <w:szCs w:val="24"/>
        </w:rPr>
      </w:pPr>
      <w:r w:rsidRPr="0098216E">
        <w:rPr>
          <w:rFonts w:ascii="Verdana" w:hAnsi="Verdana"/>
          <w:sz w:val="24"/>
          <w:szCs w:val="24"/>
        </w:rPr>
        <w:t>Vuonna 2015 yhdistys osti oman kiinteistön ja perusti sinne Metka kylätalon palveluineen. Tarkoituksena on, että tätä peruskor</w:t>
      </w:r>
      <w:r w:rsidR="00CA0103">
        <w:rPr>
          <w:rFonts w:ascii="Verdana" w:hAnsi="Verdana"/>
          <w:sz w:val="24"/>
          <w:szCs w:val="24"/>
        </w:rPr>
        <w:t xml:space="preserve">jattavaa kiinteistöä voidaan </w:t>
      </w:r>
      <w:r w:rsidRPr="0098216E">
        <w:rPr>
          <w:rFonts w:ascii="Verdana" w:hAnsi="Verdana"/>
          <w:sz w:val="24"/>
          <w:szCs w:val="24"/>
        </w:rPr>
        <w:t xml:space="preserve">hyödyntää laaja-alaisemmin. </w:t>
      </w:r>
      <w:r w:rsidR="00CA0103">
        <w:rPr>
          <w:rFonts w:ascii="Verdana" w:hAnsi="Verdana"/>
          <w:sz w:val="24"/>
          <w:szCs w:val="24"/>
        </w:rPr>
        <w:t xml:space="preserve">Kesällä 2016 peruskorjataan tilat lapsille, nuorille ja naisille. </w:t>
      </w:r>
    </w:p>
    <w:p w:rsid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A574F6" w:rsidRDefault="003C509E" w:rsidP="00A574F6">
      <w:pPr>
        <w:pStyle w:val="Eivli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</w:t>
      </w:r>
      <w:r w:rsidR="00A574F6" w:rsidRPr="00A574F6">
        <w:rPr>
          <w:rFonts w:ascii="Verdana" w:hAnsi="Verdana"/>
          <w:b/>
          <w:sz w:val="24"/>
          <w:szCs w:val="24"/>
        </w:rPr>
        <w:t>Tavoitteet</w:t>
      </w:r>
    </w:p>
    <w:p w:rsidR="00D076C4" w:rsidRPr="00A574F6" w:rsidRDefault="00D076C4" w:rsidP="00A574F6">
      <w:pPr>
        <w:pStyle w:val="Eivli"/>
        <w:rPr>
          <w:rFonts w:ascii="Verdana" w:hAnsi="Verdana"/>
          <w:b/>
          <w:sz w:val="24"/>
          <w:szCs w:val="24"/>
        </w:rPr>
      </w:pPr>
    </w:p>
    <w:p w:rsidR="00A574F6" w:rsidRDefault="00A0327C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METAKKA </w:t>
      </w:r>
      <w:r w:rsidR="002D14C5">
        <w:rPr>
          <w:rFonts w:ascii="Verdana" w:hAnsi="Verdana"/>
          <w:sz w:val="24"/>
          <w:szCs w:val="24"/>
        </w:rPr>
        <w:t>-hankkee</w:t>
      </w:r>
      <w:r w:rsidR="00A574F6" w:rsidRPr="00A574F6">
        <w:rPr>
          <w:rFonts w:ascii="Verdana" w:hAnsi="Verdana"/>
          <w:sz w:val="24"/>
          <w:szCs w:val="24"/>
        </w:rPr>
        <w:t>n lähtökohta on, että maahanmuuttajataustaisten lasten osallis</w:t>
      </w:r>
      <w:r w:rsidR="00A574F6">
        <w:rPr>
          <w:rFonts w:ascii="Verdana" w:hAnsi="Verdana"/>
          <w:sz w:val="24"/>
          <w:szCs w:val="24"/>
        </w:rPr>
        <w:t>uutta ja kotouttamista voidaan</w:t>
      </w:r>
      <w:r w:rsidR="00A574F6" w:rsidRPr="00A574F6">
        <w:rPr>
          <w:rFonts w:ascii="Verdana" w:hAnsi="Verdana"/>
          <w:sz w:val="24"/>
          <w:szCs w:val="24"/>
        </w:rPr>
        <w:t xml:space="preserve"> kehittää aktivoimalla heitä taide</w:t>
      </w:r>
      <w:r w:rsidR="00A574F6">
        <w:rPr>
          <w:rFonts w:ascii="Verdana" w:hAnsi="Verdana"/>
          <w:sz w:val="24"/>
          <w:szCs w:val="24"/>
        </w:rPr>
        <w:t>- ja kulttuuri</w:t>
      </w:r>
      <w:r w:rsidR="00A574F6" w:rsidRPr="00A574F6">
        <w:rPr>
          <w:rFonts w:ascii="Verdana" w:hAnsi="Verdana"/>
          <w:sz w:val="24"/>
          <w:szCs w:val="24"/>
        </w:rPr>
        <w:t>toiminnan kautta. Olettamuksena on, että kun lasten osallisuus lisääntyy,</w:t>
      </w:r>
      <w:r w:rsidR="00A574F6">
        <w:rPr>
          <w:rFonts w:ascii="Verdana" w:hAnsi="Verdana"/>
          <w:sz w:val="24"/>
          <w:szCs w:val="24"/>
        </w:rPr>
        <w:t xml:space="preserve"> se heijastuu koko perheeseen. Tavoitteena on, että</w:t>
      </w:r>
      <w:r w:rsidR="00A574F6" w:rsidRPr="00A574F6">
        <w:rPr>
          <w:rFonts w:ascii="Verdana" w:hAnsi="Verdana"/>
          <w:sz w:val="24"/>
          <w:szCs w:val="24"/>
        </w:rPr>
        <w:t xml:space="preserve"> osallisuus ja kiinnos</w:t>
      </w:r>
      <w:r w:rsidR="00A574F6">
        <w:rPr>
          <w:rFonts w:ascii="Verdana" w:hAnsi="Verdana"/>
          <w:sz w:val="24"/>
          <w:szCs w:val="24"/>
        </w:rPr>
        <w:t>tus taide</w:t>
      </w:r>
      <w:r>
        <w:rPr>
          <w:rFonts w:ascii="Verdana" w:hAnsi="Verdana"/>
          <w:sz w:val="24"/>
          <w:szCs w:val="24"/>
        </w:rPr>
        <w:t>- ja kulttuuritoim</w:t>
      </w:r>
      <w:r w:rsidR="0027272E">
        <w:rPr>
          <w:rFonts w:ascii="Verdana" w:hAnsi="Verdana"/>
          <w:sz w:val="24"/>
          <w:szCs w:val="24"/>
        </w:rPr>
        <w:t>intaan kasvaa samalla ja</w:t>
      </w:r>
      <w:r w:rsidR="00A574F6">
        <w:rPr>
          <w:rFonts w:ascii="Verdana" w:hAnsi="Verdana"/>
          <w:sz w:val="24"/>
          <w:szCs w:val="24"/>
        </w:rPr>
        <w:t xml:space="preserve"> syntyy luonnollista kanssakäymistä kantaväestön kanssa.</w:t>
      </w:r>
      <w:r>
        <w:rPr>
          <w:rFonts w:ascii="Verdana" w:hAnsi="Verdana"/>
          <w:sz w:val="24"/>
          <w:szCs w:val="24"/>
        </w:rPr>
        <w:t xml:space="preserve"> Eri kulttuurien saaminen yhteen on tavoitettavissa tämän toiminnan kautta. </w:t>
      </w:r>
    </w:p>
    <w:p w:rsid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A574F6" w:rsidRDefault="00CA0103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Metakka hankkeessa käynnistetään</w:t>
      </w:r>
      <w:r w:rsidR="00A574F6">
        <w:rPr>
          <w:rFonts w:ascii="Verdana" w:hAnsi="Verdana"/>
          <w:sz w:val="24"/>
          <w:szCs w:val="24"/>
        </w:rPr>
        <w:t xml:space="preserve"> erilaista kulttuurista taide- ja kerhotoimintaa</w:t>
      </w:r>
      <w:r w:rsidR="00A0327C">
        <w:rPr>
          <w:rFonts w:ascii="Verdana" w:hAnsi="Verdana"/>
          <w:sz w:val="24"/>
          <w:szCs w:val="24"/>
        </w:rPr>
        <w:t xml:space="preserve"> lapsille ja nuorille</w:t>
      </w:r>
      <w:r w:rsidR="00A574F6" w:rsidRPr="00A574F6">
        <w:rPr>
          <w:rFonts w:ascii="Verdana" w:hAnsi="Verdana"/>
          <w:sz w:val="24"/>
          <w:szCs w:val="24"/>
        </w:rPr>
        <w:t xml:space="preserve"> Met</w:t>
      </w:r>
      <w:r>
        <w:rPr>
          <w:rFonts w:ascii="Verdana" w:hAnsi="Verdana"/>
          <w:sz w:val="24"/>
          <w:szCs w:val="24"/>
        </w:rPr>
        <w:t>ka kylätalolla</w:t>
      </w:r>
      <w:r w:rsidR="00A574F6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Toiminta on</w:t>
      </w:r>
      <w:r w:rsidR="00A574F6" w:rsidRPr="00A574F6">
        <w:rPr>
          <w:rFonts w:ascii="Verdana" w:hAnsi="Verdana"/>
          <w:sz w:val="24"/>
          <w:szCs w:val="24"/>
        </w:rPr>
        <w:t xml:space="preserve"> avoin kaikille, toimintaan yritetään saada niin kantasuomalaisia kuin mahdollisimman monesta kansallisuuden omaavia lapsia ja nuoria.</w:t>
      </w:r>
    </w:p>
    <w:p w:rsidR="00B5766F" w:rsidRDefault="00B5766F" w:rsidP="00A574F6">
      <w:pPr>
        <w:pStyle w:val="Eivli"/>
        <w:rPr>
          <w:rFonts w:ascii="Verdana" w:hAnsi="Verdana"/>
          <w:sz w:val="24"/>
          <w:szCs w:val="24"/>
        </w:rPr>
      </w:pPr>
    </w:p>
    <w:p w:rsidR="003D5008" w:rsidRDefault="003D5008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Tavoitteena on: </w:t>
      </w:r>
    </w:p>
    <w:p w:rsidR="00B5766F" w:rsidRDefault="00B5766F" w:rsidP="00A574F6">
      <w:pPr>
        <w:pStyle w:val="Eivli"/>
        <w:rPr>
          <w:rFonts w:ascii="Verdana" w:hAnsi="Verdana"/>
          <w:sz w:val="24"/>
          <w:szCs w:val="24"/>
        </w:rPr>
      </w:pPr>
    </w:p>
    <w:p w:rsidR="00B5766F" w:rsidRPr="00B5766F" w:rsidRDefault="00B5766F" w:rsidP="00AA4429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osallistavuus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 xml:space="preserve"> </w:t>
      </w:r>
      <w:r w:rsidRPr="00B5766F">
        <w:rPr>
          <w:rFonts w:ascii="Verdana" w:hAnsi="Verdana"/>
          <w:sz w:val="24"/>
          <w:szCs w:val="24"/>
        </w:rPr>
        <w:t>lasten ja nuorten syrjäytymisen vähentyminen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 xml:space="preserve"> </w:t>
      </w:r>
      <w:r w:rsidRPr="00B5766F">
        <w:rPr>
          <w:rFonts w:ascii="Verdana" w:hAnsi="Verdana"/>
          <w:sz w:val="24"/>
          <w:szCs w:val="24"/>
        </w:rPr>
        <w:t>taide- ja kulttuuritoiminnan monipuolistuminen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 xml:space="preserve"> </w:t>
      </w:r>
      <w:r w:rsidRPr="00B5766F">
        <w:rPr>
          <w:rFonts w:ascii="Verdana" w:hAnsi="Verdana"/>
          <w:sz w:val="24"/>
          <w:szCs w:val="24"/>
        </w:rPr>
        <w:t>uusien toimijoiden mukaan saaminen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 xml:space="preserve"> </w:t>
      </w:r>
      <w:r w:rsidRPr="00B5766F">
        <w:rPr>
          <w:rFonts w:ascii="Verdana" w:hAnsi="Verdana"/>
          <w:sz w:val="24"/>
          <w:szCs w:val="24"/>
        </w:rPr>
        <w:t>uudenlaisten työ-  ja toimintatapojen keittyminen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</w:t>
      </w:r>
      <w:r>
        <w:rPr>
          <w:rFonts w:ascii="Verdana" w:hAnsi="Verdana"/>
          <w:sz w:val="24"/>
          <w:szCs w:val="24"/>
        </w:rPr>
        <w:t xml:space="preserve"> </w:t>
      </w:r>
      <w:r w:rsidRPr="00B5766F">
        <w:rPr>
          <w:rFonts w:ascii="Verdana" w:hAnsi="Verdana"/>
          <w:sz w:val="24"/>
          <w:szCs w:val="24"/>
        </w:rPr>
        <w:t>taide- ja kulttuuritoimijoiden työllistyminen kotoutumispalveluihin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Lisäksi: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stereotypioiden haastaminen ja rasismin vähentäminen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erilaisten etnisten ryhmien välin</w:t>
      </w:r>
      <w:r w:rsidR="00AA4429">
        <w:rPr>
          <w:rFonts w:ascii="Verdana" w:hAnsi="Verdana"/>
          <w:sz w:val="24"/>
          <w:szCs w:val="24"/>
        </w:rPr>
        <w:t>en kanssakäynti lisääntyy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maahanmuuttajataustaisten yht</w:t>
      </w:r>
      <w:r w:rsidR="00AA4429">
        <w:rPr>
          <w:rFonts w:ascii="Verdana" w:hAnsi="Verdana"/>
          <w:sz w:val="24"/>
          <w:szCs w:val="24"/>
        </w:rPr>
        <w:t>eisöjen aktivoituminen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luovuuden ja kulttuu</w:t>
      </w:r>
      <w:r w:rsidR="00AA4429">
        <w:rPr>
          <w:rFonts w:ascii="Verdana" w:hAnsi="Verdana"/>
          <w:sz w:val="24"/>
          <w:szCs w:val="24"/>
        </w:rPr>
        <w:t>rien välisen viestinnän kehittymine</w:t>
      </w:r>
      <w:r w:rsidRPr="00B5766F">
        <w:rPr>
          <w:rFonts w:ascii="Verdana" w:hAnsi="Verdana"/>
          <w:sz w:val="24"/>
          <w:szCs w:val="24"/>
        </w:rPr>
        <w:t>n</w:t>
      </w:r>
    </w:p>
    <w:p w:rsidR="00B5766F" w:rsidRPr="00B5766F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kielen oppiminen</w:t>
      </w:r>
    </w:p>
    <w:p w:rsidR="00B5766F" w:rsidRPr="00A574F6" w:rsidRDefault="00B5766F" w:rsidP="00B5766F">
      <w:pPr>
        <w:pStyle w:val="Eivli"/>
        <w:ind w:firstLine="1304"/>
        <w:rPr>
          <w:rFonts w:ascii="Verdana" w:hAnsi="Verdana"/>
          <w:sz w:val="24"/>
          <w:szCs w:val="24"/>
        </w:rPr>
      </w:pPr>
      <w:r w:rsidRPr="00B5766F">
        <w:rPr>
          <w:rFonts w:ascii="Verdana" w:hAnsi="Verdana"/>
          <w:sz w:val="24"/>
          <w:szCs w:val="24"/>
        </w:rPr>
        <w:t>• kotoutumisen edistäminen</w:t>
      </w:r>
    </w:p>
    <w:p w:rsid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E6753D" w:rsidRPr="00D076C4" w:rsidRDefault="003C509E" w:rsidP="00A574F6">
      <w:pPr>
        <w:pStyle w:val="Eivli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3. </w:t>
      </w:r>
      <w:r w:rsidR="00E6753D" w:rsidRPr="00D076C4">
        <w:rPr>
          <w:rFonts w:ascii="Verdana" w:hAnsi="Verdana"/>
          <w:b/>
          <w:sz w:val="24"/>
          <w:szCs w:val="24"/>
        </w:rPr>
        <w:t>Kohderyhmät</w:t>
      </w:r>
    </w:p>
    <w:p w:rsidR="00E6753D" w:rsidRDefault="00D076C4" w:rsidP="00E6753D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 lapset 6-12, joilla perhe tukena</w:t>
      </w:r>
    </w:p>
    <w:p w:rsidR="00D076C4" w:rsidRDefault="00D076C4" w:rsidP="00E6753D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 nuoret 13-15, joilla perhe tukena</w:t>
      </w:r>
    </w:p>
    <w:p w:rsidR="00D076C4" w:rsidRPr="00E6753D" w:rsidRDefault="00D076C4" w:rsidP="00E6753D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 yksin maahan tulleet nuoret</w:t>
      </w:r>
    </w:p>
    <w:p w:rsidR="00D076C4" w:rsidRDefault="00D076C4" w:rsidP="00A574F6">
      <w:pPr>
        <w:pStyle w:val="Eivli"/>
        <w:rPr>
          <w:rFonts w:ascii="Verdana" w:hAnsi="Verdana"/>
          <w:b/>
          <w:sz w:val="24"/>
          <w:szCs w:val="24"/>
        </w:rPr>
      </w:pPr>
    </w:p>
    <w:p w:rsidR="00A574F6" w:rsidRDefault="003C509E" w:rsidP="00A574F6">
      <w:pPr>
        <w:pStyle w:val="Eivli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4. </w:t>
      </w:r>
      <w:r w:rsidR="00A574F6" w:rsidRPr="00A574F6">
        <w:rPr>
          <w:rFonts w:ascii="Verdana" w:hAnsi="Verdana"/>
          <w:b/>
          <w:sz w:val="24"/>
          <w:szCs w:val="24"/>
        </w:rPr>
        <w:t xml:space="preserve">Keinot </w:t>
      </w:r>
    </w:p>
    <w:p w:rsidR="00D156A1" w:rsidRPr="00A574F6" w:rsidRDefault="00D156A1" w:rsidP="00A574F6">
      <w:pPr>
        <w:pStyle w:val="Eivli"/>
        <w:rPr>
          <w:rFonts w:ascii="Verdana" w:hAnsi="Verdana"/>
          <w:b/>
          <w:sz w:val="24"/>
          <w:szCs w:val="24"/>
        </w:rPr>
      </w:pPr>
    </w:p>
    <w:p w:rsidR="00A0327C" w:rsidRDefault="00A574F6" w:rsidP="00A574F6">
      <w:pPr>
        <w:pStyle w:val="Eivli"/>
        <w:rPr>
          <w:rFonts w:ascii="Verdana" w:hAnsi="Verdana"/>
          <w:sz w:val="24"/>
          <w:szCs w:val="24"/>
        </w:rPr>
      </w:pPr>
      <w:r w:rsidRPr="00A574F6">
        <w:rPr>
          <w:rFonts w:ascii="Verdana" w:hAnsi="Verdana"/>
          <w:sz w:val="24"/>
          <w:szCs w:val="24"/>
        </w:rPr>
        <w:lastRenderedPageBreak/>
        <w:t>Keskeistä tässä hankkeessa on, että maahanmuuttajataustainen</w:t>
      </w:r>
      <w:r w:rsidR="00A0327C">
        <w:rPr>
          <w:rFonts w:ascii="Verdana" w:hAnsi="Verdana"/>
          <w:sz w:val="24"/>
          <w:szCs w:val="24"/>
        </w:rPr>
        <w:t xml:space="preserve"> Lieksan Somaliperheyhdistys ry</w:t>
      </w:r>
      <w:r w:rsidRPr="00A574F6">
        <w:rPr>
          <w:rFonts w:ascii="Verdana" w:hAnsi="Verdana"/>
          <w:sz w:val="24"/>
          <w:szCs w:val="24"/>
        </w:rPr>
        <w:t xml:space="preserve"> on</w:t>
      </w:r>
      <w:r w:rsidR="00A0327C">
        <w:rPr>
          <w:rFonts w:ascii="Verdana" w:hAnsi="Verdana"/>
          <w:sz w:val="24"/>
          <w:szCs w:val="24"/>
        </w:rPr>
        <w:t xml:space="preserve"> itse</w:t>
      </w:r>
      <w:r w:rsidRPr="00A574F6">
        <w:rPr>
          <w:rFonts w:ascii="Verdana" w:hAnsi="Verdana"/>
          <w:sz w:val="24"/>
          <w:szCs w:val="24"/>
        </w:rPr>
        <w:t xml:space="preserve"> hankkeen hallinnoijana ja </w:t>
      </w:r>
      <w:r w:rsidR="00A0327C">
        <w:rPr>
          <w:rFonts w:ascii="Verdana" w:hAnsi="Verdana"/>
          <w:sz w:val="24"/>
          <w:szCs w:val="24"/>
        </w:rPr>
        <w:t>aktiivise</w:t>
      </w:r>
      <w:r>
        <w:rPr>
          <w:rFonts w:ascii="Verdana" w:hAnsi="Verdana"/>
          <w:sz w:val="24"/>
          <w:szCs w:val="24"/>
        </w:rPr>
        <w:t>n</w:t>
      </w:r>
      <w:r w:rsidR="00A0327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kehittäjänä. </w:t>
      </w:r>
    </w:p>
    <w:p w:rsidR="00A0327C" w:rsidRDefault="00A0327C" w:rsidP="00A574F6">
      <w:pPr>
        <w:pStyle w:val="Eivli"/>
        <w:rPr>
          <w:rFonts w:ascii="Verdana" w:hAnsi="Verdana"/>
          <w:sz w:val="24"/>
          <w:szCs w:val="24"/>
        </w:rPr>
      </w:pPr>
    </w:p>
    <w:p w:rsidR="00A0327C" w:rsidRDefault="00A574F6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Maaha</w:t>
      </w:r>
      <w:r w:rsidR="00A0327C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muuttajataustaisten</w:t>
      </w:r>
      <w:r w:rsidRPr="00A574F6">
        <w:rPr>
          <w:rFonts w:ascii="Verdana" w:hAnsi="Verdana"/>
          <w:sz w:val="24"/>
          <w:szCs w:val="24"/>
        </w:rPr>
        <w:t xml:space="preserve"> lasten ja nuorten vanhemmat itse</w:t>
      </w:r>
      <w:r w:rsidR="00A0327C">
        <w:rPr>
          <w:rFonts w:ascii="Verdana" w:hAnsi="Verdana"/>
          <w:sz w:val="24"/>
          <w:szCs w:val="24"/>
        </w:rPr>
        <w:t xml:space="preserve"> ovat jo suunnitteluvaiheessa sitoutuneita toimintaan ja he itse</w:t>
      </w:r>
      <w:r w:rsidRPr="00A574F6">
        <w:rPr>
          <w:rFonts w:ascii="Verdana" w:hAnsi="Verdana"/>
          <w:sz w:val="24"/>
          <w:szCs w:val="24"/>
        </w:rPr>
        <w:t xml:space="preserve"> haluavat kokeilla, voidaanko taidetoiminnan kautta tuke</w:t>
      </w:r>
      <w:r>
        <w:rPr>
          <w:rFonts w:ascii="Verdana" w:hAnsi="Verdana"/>
          <w:sz w:val="24"/>
          <w:szCs w:val="24"/>
        </w:rPr>
        <w:t>a</w:t>
      </w:r>
      <w:r w:rsidR="00A0327C">
        <w:rPr>
          <w:rFonts w:ascii="Verdana" w:hAnsi="Verdana"/>
          <w:sz w:val="24"/>
          <w:szCs w:val="24"/>
        </w:rPr>
        <w:t xml:space="preserve"> lasten ja nuorten</w:t>
      </w:r>
      <w:r>
        <w:rPr>
          <w:rFonts w:ascii="Verdana" w:hAnsi="Verdana"/>
          <w:sz w:val="24"/>
          <w:szCs w:val="24"/>
        </w:rPr>
        <w:t xml:space="preserve"> kotoutumista.</w:t>
      </w:r>
    </w:p>
    <w:p w:rsidR="00A574F6" w:rsidRPr="00A574F6" w:rsidRDefault="006D4DDB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Hankkeen sisältöjen ja toimintojen osalta hyödynnetään ammattilaisten osaamista</w:t>
      </w:r>
      <w:r w:rsidR="00CA0103">
        <w:rPr>
          <w:rFonts w:ascii="Verdana" w:hAnsi="Verdana"/>
          <w:sz w:val="24"/>
          <w:szCs w:val="24"/>
        </w:rPr>
        <w:t>, yhteistyötä tehdään Rantalan koulun kanssa</w:t>
      </w:r>
      <w:r>
        <w:rPr>
          <w:rFonts w:ascii="Verdana" w:hAnsi="Verdana"/>
          <w:sz w:val="24"/>
          <w:szCs w:val="24"/>
        </w:rPr>
        <w:t xml:space="preserve">. </w:t>
      </w:r>
    </w:p>
    <w:p w:rsidR="00A574F6" w:rsidRP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D076C4" w:rsidRDefault="00D156A1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Taide- ja kerhotoimintaa</w:t>
      </w:r>
      <w:r w:rsidR="00A574F6" w:rsidRPr="00A574F6">
        <w:rPr>
          <w:rFonts w:ascii="Verdana" w:hAnsi="Verdana"/>
          <w:sz w:val="24"/>
          <w:szCs w:val="24"/>
        </w:rPr>
        <w:t xml:space="preserve"> tarjotaan mahdollisimman matalalla kynnyksellä, maahanmuuttajien omalla asuma-alueella, heidän itsensä omistamassa kylätalo Metkassa. Toimitilaan on maahanmuuttajien helppo tulla, se on jo muutoinkin lasten vanhempien käytössä. Kylätalon vieressä on koulu, jolloin aikatauluttamalla voidaan saada maksimaalinen osallistujajoukko toimijoiksi.</w:t>
      </w:r>
    </w:p>
    <w:p w:rsid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B5766F" w:rsidRDefault="00B5766F" w:rsidP="00A574F6">
      <w:pPr>
        <w:pStyle w:val="Eivli"/>
        <w:rPr>
          <w:rFonts w:ascii="Verdana" w:hAnsi="Verdana"/>
          <w:sz w:val="24"/>
          <w:szCs w:val="24"/>
        </w:rPr>
      </w:pPr>
    </w:p>
    <w:p w:rsidR="00B5766F" w:rsidRDefault="004312C6" w:rsidP="00A574F6">
      <w:pPr>
        <w:pStyle w:val="Eivli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3C509E">
        <w:rPr>
          <w:rFonts w:ascii="Verdana" w:hAnsi="Verdana"/>
          <w:b/>
          <w:sz w:val="24"/>
          <w:szCs w:val="24"/>
        </w:rPr>
        <w:t xml:space="preserve">. </w:t>
      </w:r>
      <w:r w:rsidR="00B5766F" w:rsidRPr="003E6D58">
        <w:rPr>
          <w:rFonts w:ascii="Verdana" w:hAnsi="Verdana"/>
          <w:b/>
          <w:sz w:val="24"/>
          <w:szCs w:val="24"/>
        </w:rPr>
        <w:t>Tulokset</w:t>
      </w:r>
    </w:p>
    <w:p w:rsidR="0055128C" w:rsidRDefault="0055128C" w:rsidP="00A574F6">
      <w:pPr>
        <w:pStyle w:val="Eivli"/>
        <w:rPr>
          <w:rFonts w:ascii="Verdana" w:hAnsi="Verdana"/>
          <w:b/>
          <w:sz w:val="24"/>
          <w:szCs w:val="24"/>
        </w:rPr>
      </w:pPr>
    </w:p>
    <w:p w:rsidR="0055128C" w:rsidRDefault="0055128C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Hankkeen aikana maahanmuuttajista itsestään tulee toiminnan kehittäjiä ja toimijoita, objektista subjektiksi. Toiminta luo osallisuutta ja </w:t>
      </w:r>
      <w:proofErr w:type="spellStart"/>
      <w:r>
        <w:rPr>
          <w:rFonts w:ascii="Verdana" w:hAnsi="Verdana"/>
          <w:sz w:val="24"/>
          <w:szCs w:val="24"/>
        </w:rPr>
        <w:t>osallistaa</w:t>
      </w:r>
      <w:proofErr w:type="spellEnd"/>
      <w:r>
        <w:rPr>
          <w:rFonts w:ascii="Verdana" w:hAnsi="Verdana"/>
          <w:sz w:val="24"/>
          <w:szCs w:val="24"/>
        </w:rPr>
        <w:t xml:space="preserve"> lapset ja nuoret sekä heidän perheensä. Toiminnan kautta lasten ja nuorten syrjäytyminen vähentyy.</w:t>
      </w:r>
    </w:p>
    <w:p w:rsidR="0055128C" w:rsidRDefault="0055128C" w:rsidP="00A574F6">
      <w:pPr>
        <w:pStyle w:val="Eivli"/>
        <w:rPr>
          <w:rFonts w:ascii="Verdana" w:hAnsi="Verdana"/>
          <w:sz w:val="24"/>
          <w:szCs w:val="24"/>
        </w:rPr>
      </w:pPr>
    </w:p>
    <w:p w:rsidR="0055128C" w:rsidRDefault="0055128C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Lieksassa on vireä taide- ja kulttuuritoiminta, mutta hankkeen aikana toiminnot monipuolistuvat ja -kulttuuristuvat. Toimintaan saadaan uusia toimijoita ja työ- sekä toimintatapoja</w:t>
      </w:r>
      <w:r w:rsidR="006A750E">
        <w:rPr>
          <w:rFonts w:ascii="Verdana" w:hAnsi="Verdana"/>
          <w:sz w:val="24"/>
          <w:szCs w:val="24"/>
        </w:rPr>
        <w:t>.</w:t>
      </w: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Hanke työllistää taide- ja kulttuuritoimijoita. Lisäksi kotouttamispalvelut luovat uusia työmahdollisuuksia ja tehtäviä. </w:t>
      </w: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Hankkeella on hyvin laaja-alaisia vaikutuksia. Rantalan asuinalue muuttuu toimeliaammaksi, ihmisten kanssakäynti lisääntyy ja alue muuttuu viihtyisämmäksi. Toiminta murtaa stereotypioita maahanmuuttajia kohtaan ja vähentää rasistista liikehdintää.</w:t>
      </w: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</w:p>
    <w:p w:rsidR="006A750E" w:rsidRDefault="006A750E" w:rsidP="00A574F6">
      <w:pPr>
        <w:pStyle w:val="Eivli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Toiminta edistää suomen kielen oppimista ja edistää olennaisesti kotoutumista Suomeen. Tämä luo hyvinvointia lapsille, nuorille ja heidän perheilleen.  </w:t>
      </w:r>
    </w:p>
    <w:p w:rsidR="0055128C" w:rsidRPr="0055128C" w:rsidRDefault="0055128C" w:rsidP="0055128C">
      <w:pPr>
        <w:pStyle w:val="Eivli"/>
        <w:rPr>
          <w:rFonts w:ascii="Verdana" w:hAnsi="Verdana"/>
          <w:sz w:val="24"/>
          <w:szCs w:val="24"/>
        </w:rPr>
      </w:pPr>
    </w:p>
    <w:p w:rsidR="00A574F6" w:rsidRPr="00A574F6" w:rsidRDefault="00A574F6" w:rsidP="00A574F6">
      <w:pPr>
        <w:pStyle w:val="Eivli"/>
        <w:rPr>
          <w:rFonts w:ascii="Verdana" w:hAnsi="Verdana"/>
          <w:sz w:val="24"/>
          <w:szCs w:val="24"/>
        </w:rPr>
      </w:pPr>
      <w:r w:rsidRPr="00A574F6">
        <w:rPr>
          <w:rFonts w:ascii="Verdana" w:hAnsi="Verdana"/>
          <w:sz w:val="24"/>
          <w:szCs w:val="24"/>
        </w:rPr>
        <w:t xml:space="preserve">Hankkeen loppuraportti kootaan verkkojulkaisuksi, jonka toivotaan tarjoavan työvälineitä ja näkökulmia maahanmuuttajien parissa työskenteleville ammattitaiteilijoille, ohjaajille ja sosiaalityöntekijöille. </w:t>
      </w:r>
    </w:p>
    <w:p w:rsidR="00A574F6" w:rsidRP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A574F6" w:rsidRDefault="00A574F6" w:rsidP="00A574F6">
      <w:pPr>
        <w:pStyle w:val="Eivli"/>
        <w:rPr>
          <w:rFonts w:ascii="Verdana" w:hAnsi="Verdana"/>
          <w:sz w:val="24"/>
          <w:szCs w:val="24"/>
        </w:rPr>
      </w:pPr>
    </w:p>
    <w:p w:rsidR="00B5766F" w:rsidRPr="00A574F6" w:rsidRDefault="00B5766F" w:rsidP="00A574F6">
      <w:pPr>
        <w:pStyle w:val="Eivli"/>
        <w:rPr>
          <w:rFonts w:ascii="Verdana" w:hAnsi="Verdana"/>
          <w:sz w:val="24"/>
          <w:szCs w:val="24"/>
        </w:rPr>
      </w:pPr>
    </w:p>
    <w:sectPr w:rsidR="00B5766F" w:rsidRPr="00A574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10AB"/>
    <w:multiLevelType w:val="hybridMultilevel"/>
    <w:tmpl w:val="55540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6"/>
    <w:rsid w:val="00033B20"/>
    <w:rsid w:val="0012035D"/>
    <w:rsid w:val="0027272E"/>
    <w:rsid w:val="002D14C5"/>
    <w:rsid w:val="003C509E"/>
    <w:rsid w:val="003D5008"/>
    <w:rsid w:val="003E6D58"/>
    <w:rsid w:val="004312C6"/>
    <w:rsid w:val="004D7182"/>
    <w:rsid w:val="0055128C"/>
    <w:rsid w:val="005C7899"/>
    <w:rsid w:val="00620289"/>
    <w:rsid w:val="006A750E"/>
    <w:rsid w:val="006C3E27"/>
    <w:rsid w:val="006D4DDB"/>
    <w:rsid w:val="006E0A3B"/>
    <w:rsid w:val="00720961"/>
    <w:rsid w:val="008179D9"/>
    <w:rsid w:val="0098216E"/>
    <w:rsid w:val="00A0327C"/>
    <w:rsid w:val="00A574F6"/>
    <w:rsid w:val="00AA4429"/>
    <w:rsid w:val="00AA5655"/>
    <w:rsid w:val="00B06168"/>
    <w:rsid w:val="00B5766F"/>
    <w:rsid w:val="00C117A9"/>
    <w:rsid w:val="00CA0103"/>
    <w:rsid w:val="00D076C4"/>
    <w:rsid w:val="00D156A1"/>
    <w:rsid w:val="00DB0A58"/>
    <w:rsid w:val="00E6753D"/>
    <w:rsid w:val="00E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563B-18B8-4759-AFE3-75D0F7C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574F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1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Omistaja</cp:lastModifiedBy>
  <cp:revision>2</cp:revision>
  <cp:lastPrinted>2016-01-27T10:29:00Z</cp:lastPrinted>
  <dcterms:created xsi:type="dcterms:W3CDTF">2016-04-28T10:12:00Z</dcterms:created>
  <dcterms:modified xsi:type="dcterms:W3CDTF">2016-04-28T10:12:00Z</dcterms:modified>
</cp:coreProperties>
</file>